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4F3" w:rsidRPr="00E80A89" w:rsidRDefault="003264F3" w:rsidP="003264F3">
      <w:pPr>
        <w:shd w:val="clear" w:color="auto" w:fill="FFFFFF"/>
        <w:spacing w:after="0" w:line="234" w:lineRule="atLeast"/>
        <w:jc w:val="center"/>
        <w:rPr>
          <w:rFonts w:asciiTheme="majorHAnsi" w:eastAsia="Times New Roman" w:hAnsiTheme="majorHAnsi" w:cstheme="majorHAnsi"/>
          <w:color w:val="000000"/>
          <w:sz w:val="24"/>
          <w:szCs w:val="24"/>
          <w:lang w:val="vi-VN"/>
        </w:rPr>
      </w:pPr>
      <w:bookmarkStart w:id="0" w:name="chuong_pl_12"/>
      <w:r w:rsidRPr="00E80A89">
        <w:rPr>
          <w:rFonts w:asciiTheme="majorHAnsi" w:eastAsia="Times New Roman" w:hAnsiTheme="majorHAnsi" w:cstheme="majorHAnsi"/>
          <w:i/>
          <w:iCs/>
          <w:sz w:val="24"/>
          <w:szCs w:val="24"/>
          <w:lang w:val="vi-VN"/>
        </w:rPr>
        <w:t>Mẫu số 12-VDS</w:t>
      </w:r>
      <w:bookmarkEnd w:id="0"/>
      <w:r w:rsidRPr="00E80A89">
        <w:rPr>
          <w:rFonts w:asciiTheme="majorHAnsi" w:eastAsia="Times New Roman" w:hAnsiTheme="majorHAnsi" w:cstheme="majorHAnsi"/>
          <w:i/>
          <w:iCs/>
          <w:sz w:val="24"/>
          <w:szCs w:val="24"/>
          <w:lang w:val="vi-VN"/>
        </w:rPr>
        <w:t> (Ban hành kèm theo Nghị quyết số 04/2018/NQ-HĐTP ngày 09 tháng 8 năm 2018 của Hội đồng Thẩm phán Tòa án nhân dân tối cao)</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3264F3" w:rsidRPr="00E80A89" w:rsidTr="00A06953">
        <w:trPr>
          <w:tblCellSpacing w:w="0" w:type="dxa"/>
        </w:trPr>
        <w:tc>
          <w:tcPr>
            <w:tcW w:w="334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rPr>
              <w:t>TÒA ÁN NHÂN DÂN……….</w:t>
            </w:r>
            <w:r w:rsidRPr="00E80A89">
              <w:rPr>
                <w:rFonts w:asciiTheme="majorHAnsi" w:eastAsia="Times New Roman" w:hAnsiTheme="majorHAnsi" w:cstheme="majorHAnsi"/>
                <w:sz w:val="24"/>
                <w:szCs w:val="24"/>
                <w:vertAlign w:val="superscript"/>
              </w:rPr>
              <w:t>(1)</w:t>
            </w:r>
            <w:r w:rsidRPr="00E80A89">
              <w:rPr>
                <w:rFonts w:asciiTheme="majorHAnsi" w:eastAsia="Times New Roman" w:hAnsiTheme="majorHAnsi" w:cstheme="majorHAnsi"/>
                <w:b/>
                <w:bCs/>
                <w:sz w:val="24"/>
                <w:szCs w:val="24"/>
                <w:lang w:val="vi-VN"/>
              </w:rPr>
              <w:br/>
              <w:t>-------</w:t>
            </w:r>
          </w:p>
        </w:tc>
        <w:tc>
          <w:tcPr>
            <w:tcW w:w="550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lang w:val="vi-VN"/>
              </w:rPr>
              <w:t>CỘNG HÒA XÃ HỘI CHỦ NGHĨA VIỆT NAM</w:t>
            </w:r>
            <w:r w:rsidRPr="00E80A89">
              <w:rPr>
                <w:rFonts w:asciiTheme="majorHAnsi" w:eastAsia="Times New Roman" w:hAnsiTheme="majorHAnsi" w:cstheme="majorHAnsi"/>
                <w:b/>
                <w:bCs/>
                <w:sz w:val="24"/>
                <w:szCs w:val="24"/>
                <w:lang w:val="vi-VN"/>
              </w:rPr>
              <w:br/>
              <w:t>Độc lập - Tự do - Hạnh phúc </w:t>
            </w:r>
            <w:r w:rsidRPr="00E80A89">
              <w:rPr>
                <w:rFonts w:asciiTheme="majorHAnsi" w:eastAsia="Times New Roman" w:hAnsiTheme="majorHAnsi" w:cstheme="majorHAnsi"/>
                <w:b/>
                <w:bCs/>
                <w:sz w:val="24"/>
                <w:szCs w:val="24"/>
                <w:lang w:val="vi-VN"/>
              </w:rPr>
              <w:br/>
              <w:t>---------------</w:t>
            </w:r>
          </w:p>
        </w:tc>
      </w:tr>
      <w:tr w:rsidR="003264F3" w:rsidRPr="00E80A89" w:rsidTr="00A06953">
        <w:trPr>
          <w:tblCellSpacing w:w="0" w:type="dxa"/>
        </w:trPr>
        <w:tc>
          <w:tcPr>
            <w:tcW w:w="334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Số: </w:t>
            </w:r>
            <w:r w:rsidRPr="00E80A89">
              <w:rPr>
                <w:rFonts w:asciiTheme="majorHAnsi" w:eastAsia="Times New Roman" w:hAnsiTheme="majorHAnsi" w:cstheme="majorHAnsi"/>
                <w:sz w:val="24"/>
                <w:szCs w:val="24"/>
              </w:rPr>
              <w:t>……../……/QĐ-TA</w:t>
            </w:r>
            <w:r w:rsidRPr="00E80A89">
              <w:rPr>
                <w:rFonts w:asciiTheme="majorHAnsi" w:eastAsia="Times New Roman" w:hAnsiTheme="majorHAnsi" w:cstheme="majorHAnsi"/>
                <w:sz w:val="24"/>
                <w:szCs w:val="24"/>
                <w:vertAlign w:val="superscript"/>
              </w:rPr>
              <w:t>(2)</w:t>
            </w:r>
          </w:p>
        </w:tc>
        <w:tc>
          <w:tcPr>
            <w:tcW w:w="550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jc w:val="right"/>
              <w:rPr>
                <w:rFonts w:asciiTheme="majorHAnsi" w:eastAsia="Times New Roman" w:hAnsiTheme="majorHAnsi" w:cstheme="majorHAnsi"/>
                <w:color w:val="000000"/>
                <w:sz w:val="24"/>
                <w:szCs w:val="24"/>
              </w:rPr>
            </w:pPr>
            <w:r w:rsidRPr="00E80A89">
              <w:rPr>
                <w:rFonts w:asciiTheme="majorHAnsi" w:eastAsia="Times New Roman" w:hAnsiTheme="majorHAnsi" w:cstheme="majorHAnsi"/>
                <w:i/>
                <w:iCs/>
                <w:sz w:val="24"/>
                <w:szCs w:val="24"/>
              </w:rPr>
              <w:t>………….</w:t>
            </w:r>
            <w:r w:rsidRPr="00E80A89">
              <w:rPr>
                <w:rFonts w:asciiTheme="majorHAnsi" w:eastAsia="Times New Roman" w:hAnsiTheme="majorHAnsi" w:cstheme="majorHAnsi"/>
                <w:i/>
                <w:iCs/>
                <w:sz w:val="24"/>
                <w:szCs w:val="24"/>
                <w:lang w:val="vi-VN"/>
              </w:rPr>
              <w:t>, ngày </w:t>
            </w:r>
            <w:proofErr w:type="gramStart"/>
            <w:r w:rsidRPr="00E80A89">
              <w:rPr>
                <w:rFonts w:asciiTheme="majorHAnsi" w:eastAsia="Times New Roman" w:hAnsiTheme="majorHAnsi" w:cstheme="majorHAnsi"/>
                <w:i/>
                <w:iCs/>
                <w:sz w:val="24"/>
                <w:szCs w:val="24"/>
              </w:rPr>
              <w:t>…..</w:t>
            </w:r>
            <w:proofErr w:type="gramEnd"/>
            <w:r w:rsidRPr="00E80A89">
              <w:rPr>
                <w:rFonts w:asciiTheme="majorHAnsi" w:eastAsia="Times New Roman" w:hAnsiTheme="majorHAnsi" w:cstheme="majorHAnsi"/>
                <w:i/>
                <w:iCs/>
                <w:sz w:val="24"/>
                <w:szCs w:val="24"/>
                <w:lang w:val="vi-VN"/>
              </w:rPr>
              <w:t> tháng </w:t>
            </w:r>
            <w:r w:rsidRPr="00E80A89">
              <w:rPr>
                <w:rFonts w:asciiTheme="majorHAnsi" w:eastAsia="Times New Roman" w:hAnsiTheme="majorHAnsi" w:cstheme="majorHAnsi"/>
                <w:i/>
                <w:iCs/>
                <w:sz w:val="24"/>
                <w:szCs w:val="24"/>
              </w:rPr>
              <w:t>….</w:t>
            </w:r>
            <w:r w:rsidRPr="00E80A89">
              <w:rPr>
                <w:rFonts w:asciiTheme="majorHAnsi" w:eastAsia="Times New Roman" w:hAnsiTheme="majorHAnsi" w:cstheme="majorHAnsi"/>
                <w:i/>
                <w:iCs/>
                <w:sz w:val="24"/>
                <w:szCs w:val="24"/>
                <w:lang w:val="vi-VN"/>
              </w:rPr>
              <w:t> năm </w:t>
            </w:r>
            <w:r w:rsidRPr="00E80A89">
              <w:rPr>
                <w:rFonts w:asciiTheme="majorHAnsi" w:eastAsia="Times New Roman" w:hAnsiTheme="majorHAnsi" w:cstheme="majorHAnsi"/>
                <w:i/>
                <w:iCs/>
                <w:sz w:val="24"/>
                <w:szCs w:val="24"/>
              </w:rPr>
              <w:t>…….</w:t>
            </w:r>
          </w:p>
        </w:tc>
      </w:tr>
    </w:tbl>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rPr>
        <w:t> </w:t>
      </w:r>
    </w:p>
    <w:p w:rsidR="003264F3" w:rsidRPr="00E80A89" w:rsidRDefault="003264F3" w:rsidP="003264F3">
      <w:pPr>
        <w:shd w:val="clear" w:color="auto" w:fill="FFFFFF"/>
        <w:spacing w:after="0" w:line="234" w:lineRule="atLeast"/>
        <w:jc w:val="center"/>
        <w:rPr>
          <w:rFonts w:asciiTheme="majorHAnsi" w:eastAsia="Times New Roman" w:hAnsiTheme="majorHAnsi" w:cstheme="majorHAnsi"/>
          <w:color w:val="000000"/>
          <w:sz w:val="24"/>
          <w:szCs w:val="24"/>
        </w:rPr>
      </w:pPr>
      <w:bookmarkStart w:id="1" w:name="chuong_pl_12_name"/>
      <w:r w:rsidRPr="00E80A89">
        <w:rPr>
          <w:rFonts w:asciiTheme="majorHAnsi" w:eastAsia="Times New Roman" w:hAnsiTheme="majorHAnsi" w:cstheme="majorHAnsi"/>
          <w:b/>
          <w:bCs/>
          <w:sz w:val="24"/>
          <w:szCs w:val="24"/>
          <w:lang w:val="vi-VN"/>
        </w:rPr>
        <w:t>QUYẾT ĐỊNH</w:t>
      </w:r>
      <w:bookmarkEnd w:id="1"/>
    </w:p>
    <w:p w:rsidR="003264F3" w:rsidRPr="00E80A89" w:rsidRDefault="003264F3" w:rsidP="003264F3">
      <w:pPr>
        <w:shd w:val="clear" w:color="auto" w:fill="FFFFFF"/>
        <w:spacing w:after="0" w:line="234" w:lineRule="atLeast"/>
        <w:jc w:val="center"/>
        <w:rPr>
          <w:rFonts w:asciiTheme="majorHAnsi" w:eastAsia="Times New Roman" w:hAnsiTheme="majorHAnsi" w:cstheme="majorHAnsi"/>
          <w:color w:val="000000"/>
          <w:sz w:val="24"/>
          <w:szCs w:val="24"/>
        </w:rPr>
      </w:pPr>
      <w:bookmarkStart w:id="2" w:name="chuong_pl_12_name_name"/>
      <w:r w:rsidRPr="00E80A89">
        <w:rPr>
          <w:rFonts w:asciiTheme="majorHAnsi" w:eastAsia="Times New Roman" w:hAnsiTheme="majorHAnsi" w:cstheme="majorHAnsi"/>
          <w:b/>
          <w:bCs/>
          <w:sz w:val="24"/>
          <w:szCs w:val="24"/>
          <w:lang w:val="vi-VN"/>
        </w:rPr>
        <w:t>YÊU CẦU CUNG CẤP TÀI LIỆU, CHỨNG CỨ</w:t>
      </w:r>
      <w:bookmarkEnd w:id="2"/>
    </w:p>
    <w:p w:rsidR="003264F3" w:rsidRPr="00E80A89" w:rsidRDefault="003264F3" w:rsidP="003264F3">
      <w:pPr>
        <w:shd w:val="clear" w:color="auto" w:fill="FFFFFF"/>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lang w:val="vi-VN"/>
        </w:rPr>
        <w:t>TÒA ÁN NHÂN DÂN </w:t>
      </w:r>
      <w:r w:rsidRPr="00E80A89">
        <w:rPr>
          <w:rFonts w:asciiTheme="majorHAnsi" w:eastAsia="Times New Roman" w:hAnsiTheme="majorHAnsi" w:cstheme="majorHAnsi"/>
          <w:b/>
          <w:bCs/>
          <w:sz w:val="24"/>
          <w:szCs w:val="24"/>
        </w:rPr>
        <w:t>……………………</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Căn cứ Điều 97, khoản 3 Điều 106 và điểm b khoản 2 Điều 366 Bộ luật Tố tụng dân sự;</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Căn cứ hồ sơ việc dân sự thụ lý số </w:t>
      </w:r>
      <w:r w:rsidRPr="00E80A89">
        <w:rPr>
          <w:rFonts w:asciiTheme="majorHAnsi" w:eastAsia="Times New Roman" w:hAnsiTheme="majorHAnsi" w:cstheme="majorHAnsi"/>
          <w:sz w:val="24"/>
          <w:szCs w:val="24"/>
        </w:rPr>
        <w:t>…./…./</w:t>
      </w:r>
      <w:r w:rsidRPr="00E80A89">
        <w:rPr>
          <w:rFonts w:asciiTheme="majorHAnsi" w:eastAsia="Times New Roman" w:hAnsiTheme="majorHAnsi" w:cstheme="majorHAnsi"/>
          <w:sz w:val="24"/>
          <w:szCs w:val="24"/>
          <w:lang w:val="vi-VN"/>
        </w:rPr>
        <w:t>TLST-... ngày...tháng....năm</w:t>
      </w:r>
      <w:r w:rsidRPr="00E80A89">
        <w:rPr>
          <w:rFonts w:asciiTheme="majorHAnsi" w:eastAsia="Times New Roman" w:hAnsiTheme="majorHAnsi" w:cstheme="majorHAnsi"/>
          <w:sz w:val="24"/>
          <w:szCs w:val="24"/>
        </w:rPr>
        <w:t>…….. </w:t>
      </w:r>
      <w:r w:rsidRPr="00E80A89">
        <w:rPr>
          <w:rFonts w:asciiTheme="majorHAnsi" w:eastAsia="Times New Roman" w:hAnsiTheme="majorHAnsi" w:cstheme="majorHAnsi"/>
          <w:sz w:val="24"/>
          <w:szCs w:val="24"/>
        </w:rPr>
        <w:br/>
      </w:r>
      <w:r w:rsidRPr="00E80A89">
        <w:rPr>
          <w:rFonts w:asciiTheme="majorHAnsi" w:eastAsia="Times New Roman" w:hAnsiTheme="majorHAnsi" w:cstheme="majorHAnsi"/>
          <w:sz w:val="24"/>
          <w:szCs w:val="24"/>
          <w:lang w:val="vi-VN"/>
        </w:rPr>
        <w:t>về việc </w:t>
      </w:r>
      <w:r w:rsidRPr="00E80A89">
        <w:rPr>
          <w:rFonts w:asciiTheme="majorHAnsi" w:eastAsia="Times New Roman" w:hAnsiTheme="majorHAnsi" w:cstheme="majorHAnsi"/>
          <w:sz w:val="24"/>
          <w:szCs w:val="24"/>
          <w:vertAlign w:val="superscript"/>
        </w:rPr>
        <w:t>(3)</w:t>
      </w:r>
      <w:r w:rsidRPr="00E80A89">
        <w:rPr>
          <w:rFonts w:asciiTheme="majorHAnsi" w:eastAsia="Times New Roman" w:hAnsiTheme="majorHAnsi" w:cstheme="majorHAnsi"/>
          <w:sz w:val="24"/>
          <w:szCs w:val="24"/>
        </w:rPr>
        <w:t>..............................................................................................................................</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Xét</w:t>
      </w:r>
      <w:r w:rsidRPr="00E80A89">
        <w:rPr>
          <w:rFonts w:asciiTheme="majorHAnsi" w:eastAsia="Times New Roman" w:hAnsiTheme="majorHAnsi" w:cstheme="majorHAnsi"/>
          <w:sz w:val="24"/>
          <w:szCs w:val="24"/>
          <w:vertAlign w:val="superscript"/>
          <w:lang w:val="vi-VN"/>
        </w:rPr>
        <w:t>(4)</w:t>
      </w:r>
      <w:r w:rsidRPr="00E80A89">
        <w:rPr>
          <w:rFonts w:asciiTheme="majorHAnsi" w:eastAsia="Times New Roman" w:hAnsiTheme="majorHAnsi" w:cstheme="majorHAnsi"/>
          <w:sz w:val="24"/>
          <w:szCs w:val="24"/>
          <w:lang w:val="vi-VN"/>
        </w:rPr>
        <w:t> </w:t>
      </w:r>
      <w:r w:rsidRPr="00E80A89">
        <w:rPr>
          <w:rFonts w:asciiTheme="majorHAnsi" w:eastAsia="Times New Roman" w:hAnsiTheme="majorHAnsi" w:cstheme="majorHAnsi"/>
          <w:sz w:val="24"/>
          <w:szCs w:val="24"/>
        </w:rPr>
        <w:t>....................................................................................................................................</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Đối với</w:t>
      </w:r>
      <w:r w:rsidRPr="00E80A89">
        <w:rPr>
          <w:rFonts w:asciiTheme="majorHAnsi" w:eastAsia="Times New Roman" w:hAnsiTheme="majorHAnsi" w:cstheme="majorHAnsi"/>
          <w:sz w:val="24"/>
          <w:szCs w:val="24"/>
          <w:vertAlign w:val="superscript"/>
          <w:lang w:val="vi-VN"/>
        </w:rPr>
        <w:t>(5)</w:t>
      </w:r>
      <w:r w:rsidRPr="00E80A89">
        <w:rPr>
          <w:rFonts w:asciiTheme="majorHAnsi" w:eastAsia="Times New Roman" w:hAnsiTheme="majorHAnsi" w:cstheme="majorHAnsi"/>
          <w:sz w:val="24"/>
          <w:szCs w:val="24"/>
          <w:lang w:val="vi-VN"/>
        </w:rPr>
        <w:t> </w:t>
      </w:r>
      <w:r w:rsidRPr="00E80A89">
        <w:rPr>
          <w:rFonts w:asciiTheme="majorHAnsi" w:eastAsia="Times New Roman" w:hAnsiTheme="majorHAnsi" w:cstheme="majorHAnsi"/>
          <w:sz w:val="24"/>
          <w:szCs w:val="24"/>
        </w:rPr>
        <w:t>……………………………..</w:t>
      </w:r>
      <w:r w:rsidRPr="00E80A89">
        <w:rPr>
          <w:rFonts w:asciiTheme="majorHAnsi" w:eastAsia="Times New Roman" w:hAnsiTheme="majorHAnsi" w:cstheme="majorHAnsi"/>
          <w:sz w:val="24"/>
          <w:szCs w:val="24"/>
          <w:lang w:val="vi-VN"/>
        </w:rPr>
        <w:t>là người (hoặc cơ quan, tổ chức) đang quản lý, lưu giữ tài liệu, chứng cứ liên quan đến việc dân sự,</w:t>
      </w:r>
    </w:p>
    <w:p w:rsidR="003264F3" w:rsidRPr="00E80A89" w:rsidRDefault="003264F3" w:rsidP="003264F3">
      <w:pPr>
        <w:shd w:val="clear" w:color="auto" w:fill="FFFFFF"/>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lang w:val="vi-VN"/>
        </w:rPr>
        <w:t>QUYẾT ĐỊNH:</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lang w:val="vi-VN"/>
        </w:rPr>
        <w:t>Điều 1.</w:t>
      </w:r>
      <w:r w:rsidRPr="00E80A89">
        <w:rPr>
          <w:rFonts w:asciiTheme="majorHAnsi" w:eastAsia="Times New Roman" w:hAnsiTheme="majorHAnsi" w:cstheme="majorHAnsi"/>
          <w:sz w:val="24"/>
          <w:szCs w:val="24"/>
          <w:lang w:val="vi-VN"/>
        </w:rPr>
        <w:t> Yêu cầu</w:t>
      </w:r>
      <w:r w:rsidRPr="00E80A89">
        <w:rPr>
          <w:rFonts w:asciiTheme="majorHAnsi" w:eastAsia="Times New Roman" w:hAnsiTheme="majorHAnsi" w:cstheme="majorHAnsi"/>
          <w:sz w:val="24"/>
          <w:szCs w:val="24"/>
          <w:vertAlign w:val="superscript"/>
          <w:lang w:val="vi-VN"/>
        </w:rPr>
        <w:t>(6)</w:t>
      </w:r>
      <w:r w:rsidRPr="00E80A89">
        <w:rPr>
          <w:rFonts w:asciiTheme="majorHAnsi" w:eastAsia="Times New Roman" w:hAnsiTheme="majorHAnsi" w:cstheme="majorHAnsi"/>
          <w:sz w:val="24"/>
          <w:szCs w:val="24"/>
        </w:rPr>
        <w:t>................................................................................................................. </w:t>
      </w:r>
      <w:r w:rsidRPr="00E80A89">
        <w:rPr>
          <w:rFonts w:asciiTheme="majorHAnsi" w:eastAsia="Times New Roman" w:hAnsiTheme="majorHAnsi" w:cstheme="majorHAnsi"/>
          <w:sz w:val="24"/>
          <w:szCs w:val="24"/>
          <w:vertAlign w:val="superscript"/>
        </w:rPr>
        <w:br/>
      </w:r>
      <w:r w:rsidRPr="00E80A89">
        <w:rPr>
          <w:rFonts w:asciiTheme="majorHAnsi" w:eastAsia="Times New Roman" w:hAnsiTheme="majorHAnsi" w:cstheme="majorHAnsi"/>
          <w:sz w:val="24"/>
          <w:szCs w:val="24"/>
          <w:lang w:val="vi-VN"/>
        </w:rPr>
        <w:t>cung cấp cho Tòa án</w:t>
      </w:r>
      <w:r w:rsidRPr="00E80A89">
        <w:rPr>
          <w:rFonts w:asciiTheme="majorHAnsi" w:eastAsia="Times New Roman" w:hAnsiTheme="majorHAnsi" w:cstheme="majorHAnsi"/>
          <w:sz w:val="24"/>
          <w:szCs w:val="24"/>
          <w:vertAlign w:val="superscript"/>
          <w:lang w:val="vi-VN"/>
        </w:rPr>
        <w:t>(7)</w:t>
      </w:r>
      <w:r w:rsidRPr="00E80A89">
        <w:rPr>
          <w:rFonts w:asciiTheme="majorHAnsi" w:eastAsia="Times New Roman" w:hAnsiTheme="majorHAnsi" w:cstheme="majorHAnsi"/>
          <w:sz w:val="24"/>
          <w:szCs w:val="24"/>
        </w:rPr>
        <w:t>..........................................................................................................</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lang w:val="vi-VN"/>
        </w:rPr>
        <w:t>Điều 2.</w:t>
      </w:r>
      <w:r w:rsidRPr="00E80A89">
        <w:rPr>
          <w:rFonts w:asciiTheme="majorHAnsi" w:eastAsia="Times New Roman" w:hAnsiTheme="majorHAnsi" w:cstheme="majorHAnsi"/>
          <w:sz w:val="24"/>
          <w:szCs w:val="24"/>
          <w:lang w:val="vi-VN"/>
        </w:rPr>
        <w:t> Trong thời hạn 15 ngày, kể từ ngày nhận được Quyết định này, yêu cầu</w:t>
      </w:r>
      <w:r w:rsidRPr="00E80A89">
        <w:rPr>
          <w:rFonts w:asciiTheme="majorHAnsi" w:eastAsia="Times New Roman" w:hAnsiTheme="majorHAnsi" w:cstheme="majorHAnsi"/>
          <w:sz w:val="24"/>
          <w:szCs w:val="24"/>
          <w:vertAlign w:val="superscript"/>
          <w:lang w:val="vi-VN"/>
        </w:rPr>
        <w:t>(8)</w:t>
      </w:r>
      <w:r w:rsidRPr="00E80A89">
        <w:rPr>
          <w:rFonts w:asciiTheme="majorHAnsi" w:eastAsia="Times New Roman" w:hAnsiTheme="majorHAnsi" w:cstheme="majorHAnsi"/>
          <w:sz w:val="24"/>
          <w:szCs w:val="24"/>
        </w:rPr>
        <w:t>………………………….. </w:t>
      </w:r>
      <w:r w:rsidRPr="00E80A89">
        <w:rPr>
          <w:rFonts w:asciiTheme="majorHAnsi" w:eastAsia="Times New Roman" w:hAnsiTheme="majorHAnsi" w:cstheme="majorHAnsi"/>
          <w:sz w:val="24"/>
          <w:szCs w:val="24"/>
          <w:lang w:val="vi-VN"/>
        </w:rPr>
        <w:t>cung cấp cho Tòa án tài liệu, chứng cứ nêu trên.</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Trường hợp không cung cấp được tài liệu, chứng cứ thì phải trả lời bằng văn bản cho Tòa án biết và ghi rõ lý do của việc không cung cấp được tài liệu, chứng cứ.</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Cơ quan, tổ chức, cá nhân không thực hiện yêu cầu của Tòa án mà không có lý do chính đáng thì tùy theo tính chất, mức độ vi phạm có thể bị xử lý theo quy định tại khoản 3 Điều 106 Bộ luật Tố tụng dân sự.</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3264F3" w:rsidRPr="00E80A89" w:rsidTr="00A06953">
        <w:trPr>
          <w:tblCellSpacing w:w="0" w:type="dxa"/>
        </w:trPr>
        <w:tc>
          <w:tcPr>
            <w:tcW w:w="442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i/>
                <w:iCs/>
                <w:sz w:val="24"/>
                <w:szCs w:val="24"/>
                <w:lang w:val="vi-VN"/>
              </w:rPr>
              <w:br/>
              <w:t>Nơi nhận:</w:t>
            </w:r>
            <w:r w:rsidRPr="00E80A89">
              <w:rPr>
                <w:rFonts w:asciiTheme="majorHAnsi" w:eastAsia="Times New Roman" w:hAnsiTheme="majorHAnsi" w:cstheme="majorHAnsi"/>
                <w:b/>
                <w:bCs/>
                <w:i/>
                <w:iCs/>
                <w:sz w:val="24"/>
                <w:szCs w:val="24"/>
                <w:lang w:val="vi-VN"/>
              </w:rPr>
              <w:br/>
            </w:r>
            <w:r w:rsidRPr="00E80A89">
              <w:rPr>
                <w:rFonts w:asciiTheme="majorHAnsi" w:eastAsia="Times New Roman" w:hAnsiTheme="majorHAnsi" w:cstheme="majorHAnsi"/>
                <w:sz w:val="24"/>
                <w:szCs w:val="24"/>
                <w:lang w:val="vi-VN"/>
              </w:rPr>
              <w:t>- Như Điều 1;</w:t>
            </w:r>
            <w:r w:rsidRPr="00E80A89">
              <w:rPr>
                <w:rFonts w:asciiTheme="majorHAnsi" w:eastAsia="Times New Roman" w:hAnsiTheme="majorHAnsi" w:cstheme="majorHAnsi"/>
                <w:sz w:val="24"/>
                <w:szCs w:val="24"/>
              </w:rPr>
              <w:br/>
            </w:r>
            <w:r w:rsidRPr="00E80A89">
              <w:rPr>
                <w:rFonts w:asciiTheme="majorHAnsi" w:eastAsia="Times New Roman" w:hAnsiTheme="majorHAnsi" w:cstheme="majorHAnsi"/>
                <w:sz w:val="24"/>
                <w:szCs w:val="24"/>
                <w:lang w:val="vi-VN"/>
              </w:rPr>
              <w:t>- Người đề nghị Tòa án ra </w:t>
            </w:r>
            <w:r w:rsidRPr="00E80A89">
              <w:rPr>
                <w:rFonts w:asciiTheme="majorHAnsi" w:eastAsia="Times New Roman" w:hAnsiTheme="majorHAnsi" w:cstheme="majorHAnsi"/>
                <w:sz w:val="24"/>
                <w:szCs w:val="24"/>
              </w:rPr>
              <w:t>q</w:t>
            </w:r>
            <w:r w:rsidRPr="00E80A89">
              <w:rPr>
                <w:rFonts w:asciiTheme="majorHAnsi" w:eastAsia="Times New Roman" w:hAnsiTheme="majorHAnsi" w:cstheme="majorHAnsi"/>
                <w:sz w:val="24"/>
                <w:szCs w:val="24"/>
                <w:lang w:val="vi-VN"/>
              </w:rPr>
              <w:t>uy</w:t>
            </w:r>
            <w:r w:rsidRPr="00E80A89">
              <w:rPr>
                <w:rFonts w:asciiTheme="majorHAnsi" w:eastAsia="Times New Roman" w:hAnsiTheme="majorHAnsi" w:cstheme="majorHAnsi"/>
                <w:sz w:val="24"/>
                <w:szCs w:val="24"/>
              </w:rPr>
              <w:t>ế</w:t>
            </w:r>
            <w:r w:rsidRPr="00E80A89">
              <w:rPr>
                <w:rFonts w:asciiTheme="majorHAnsi" w:eastAsia="Times New Roman" w:hAnsiTheme="majorHAnsi" w:cstheme="majorHAnsi"/>
                <w:sz w:val="24"/>
                <w:szCs w:val="24"/>
                <w:lang w:val="vi-VN"/>
              </w:rPr>
              <w:t>t định yêu cầu cung cấp tài liệu, chứng cứ (nếu có);</w:t>
            </w:r>
            <w:r w:rsidRPr="00E80A89">
              <w:rPr>
                <w:rFonts w:asciiTheme="majorHAnsi" w:eastAsia="Times New Roman" w:hAnsiTheme="majorHAnsi" w:cstheme="majorHAnsi"/>
                <w:sz w:val="24"/>
                <w:szCs w:val="24"/>
                <w:vertAlign w:val="superscript"/>
                <w:lang w:val="vi-VN"/>
              </w:rPr>
              <w:br/>
            </w:r>
            <w:r w:rsidRPr="00E80A89">
              <w:rPr>
                <w:rFonts w:asciiTheme="majorHAnsi" w:eastAsia="Times New Roman" w:hAnsiTheme="majorHAnsi" w:cstheme="majorHAnsi"/>
                <w:sz w:val="24"/>
                <w:szCs w:val="24"/>
                <w:lang w:val="vi-VN"/>
              </w:rPr>
              <w:t>- Lưu: Hồ sơ việc dân sự.</w:t>
            </w:r>
          </w:p>
        </w:tc>
        <w:tc>
          <w:tcPr>
            <w:tcW w:w="4428" w:type="dxa"/>
            <w:shd w:val="clear" w:color="auto" w:fill="FFFFFF"/>
            <w:tcMar>
              <w:top w:w="0" w:type="dxa"/>
              <w:left w:w="108" w:type="dxa"/>
              <w:bottom w:w="0" w:type="dxa"/>
              <w:right w:w="108" w:type="dxa"/>
            </w:tcMar>
            <w:hideMark/>
          </w:tcPr>
          <w:p w:rsidR="003264F3" w:rsidRPr="00E80A89" w:rsidRDefault="003264F3" w:rsidP="00A06953">
            <w:pPr>
              <w:spacing w:before="120" w:after="120" w:line="234" w:lineRule="atLeast"/>
              <w:jc w:val="center"/>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sz w:val="24"/>
                <w:szCs w:val="24"/>
              </w:rPr>
              <w:t>THẨM PHÁN</w:t>
            </w:r>
            <w:r w:rsidRPr="00E80A89">
              <w:rPr>
                <w:rFonts w:asciiTheme="majorHAnsi" w:eastAsia="Times New Roman" w:hAnsiTheme="majorHAnsi" w:cstheme="majorHAnsi"/>
                <w:b/>
                <w:bCs/>
                <w:sz w:val="24"/>
                <w:szCs w:val="24"/>
              </w:rPr>
              <w:br/>
            </w:r>
            <w:r w:rsidRPr="00E80A89">
              <w:rPr>
                <w:rFonts w:asciiTheme="majorHAnsi" w:eastAsia="Times New Roman" w:hAnsiTheme="majorHAnsi" w:cstheme="majorHAnsi"/>
                <w:i/>
                <w:iCs/>
                <w:sz w:val="24"/>
                <w:szCs w:val="24"/>
              </w:rPr>
              <w:t>(Ký tên, ghi rõ họ tên đóng dấu)</w:t>
            </w:r>
          </w:p>
        </w:tc>
      </w:tr>
    </w:tbl>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rPr>
        <w:t> </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b/>
          <w:bCs/>
          <w:i/>
          <w:iCs/>
          <w:sz w:val="24"/>
          <w:szCs w:val="24"/>
          <w:u w:val="single"/>
          <w:lang w:val="vi-VN"/>
        </w:rPr>
        <w:t>Hướng dẫn sử dụng mẫu s</w:t>
      </w:r>
      <w:r w:rsidRPr="00E80A89">
        <w:rPr>
          <w:rFonts w:asciiTheme="majorHAnsi" w:eastAsia="Times New Roman" w:hAnsiTheme="majorHAnsi" w:cstheme="majorHAnsi"/>
          <w:b/>
          <w:bCs/>
          <w:i/>
          <w:iCs/>
          <w:sz w:val="24"/>
          <w:szCs w:val="24"/>
          <w:u w:val="single"/>
        </w:rPr>
        <w:t>ố</w:t>
      </w:r>
      <w:r w:rsidRPr="00E80A89">
        <w:rPr>
          <w:rFonts w:asciiTheme="majorHAnsi" w:eastAsia="Times New Roman" w:hAnsiTheme="majorHAnsi" w:cstheme="majorHAnsi"/>
          <w:b/>
          <w:bCs/>
          <w:i/>
          <w:iCs/>
          <w:sz w:val="24"/>
          <w:szCs w:val="24"/>
          <w:u w:val="single"/>
          <w:lang w:val="vi-VN"/>
        </w:rPr>
        <w:t> 12-VDS:</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(1) Ghi tên Tòa án ra quyết định; nếu là Tòa án nhân dân huyện, quận, th</w:t>
      </w:r>
      <w:r w:rsidRPr="00E80A89">
        <w:rPr>
          <w:rFonts w:asciiTheme="majorHAnsi" w:eastAsia="Times New Roman" w:hAnsiTheme="majorHAnsi" w:cstheme="majorHAnsi"/>
          <w:sz w:val="24"/>
          <w:szCs w:val="24"/>
        </w:rPr>
        <w:t>ị </w:t>
      </w:r>
      <w:r w:rsidRPr="00E80A89">
        <w:rPr>
          <w:rFonts w:asciiTheme="majorHAnsi" w:eastAsia="Times New Roman" w:hAnsiTheme="majorHAnsi" w:cstheme="majorHAnsi"/>
          <w:sz w:val="24"/>
          <w:szCs w:val="24"/>
          <w:lang w:val="vi-VN"/>
        </w:rPr>
        <w:t>xã, thành phố thuộc t</w:t>
      </w:r>
      <w:r w:rsidRPr="00E80A89">
        <w:rPr>
          <w:rFonts w:asciiTheme="majorHAnsi" w:eastAsia="Times New Roman" w:hAnsiTheme="majorHAnsi" w:cstheme="majorHAnsi"/>
          <w:sz w:val="24"/>
          <w:szCs w:val="24"/>
        </w:rPr>
        <w:t>ỉ</w:t>
      </w:r>
      <w:r w:rsidRPr="00E80A89">
        <w:rPr>
          <w:rFonts w:asciiTheme="majorHAnsi" w:eastAsia="Times New Roman" w:hAnsiTheme="majorHAnsi" w:cstheme="majorHAnsi"/>
          <w:sz w:val="24"/>
          <w:szCs w:val="24"/>
          <w:lang w:val="vi-VN"/>
        </w:rPr>
        <w:t>nh, thành ph</w:t>
      </w:r>
      <w:r w:rsidRPr="00E80A89">
        <w:rPr>
          <w:rFonts w:asciiTheme="majorHAnsi" w:eastAsia="Times New Roman" w:hAnsiTheme="majorHAnsi" w:cstheme="majorHAnsi"/>
          <w:sz w:val="24"/>
          <w:szCs w:val="24"/>
        </w:rPr>
        <w:t xml:space="preserve">ố </w:t>
      </w:r>
      <w:proofErr w:type="spellStart"/>
      <w:r w:rsidRPr="00E80A89">
        <w:rPr>
          <w:rFonts w:asciiTheme="majorHAnsi" w:eastAsia="Times New Roman" w:hAnsiTheme="majorHAnsi" w:cstheme="majorHAnsi"/>
          <w:sz w:val="24"/>
          <w:szCs w:val="24"/>
        </w:rPr>
        <w:t>tr</w:t>
      </w:r>
      <w:proofErr w:type="spellEnd"/>
      <w:r w:rsidRPr="00E80A89">
        <w:rPr>
          <w:rFonts w:asciiTheme="majorHAnsi" w:eastAsia="Times New Roman" w:hAnsiTheme="majorHAnsi" w:cstheme="majorHAnsi"/>
          <w:sz w:val="24"/>
          <w:szCs w:val="24"/>
          <w:lang w:val="vi-VN"/>
        </w:rPr>
        <w:t>ực thuộc trung ương thì ghi rõ tên Tòa án nhân dân huyện, quận, thị xã, th</w:t>
      </w:r>
      <w:r w:rsidRPr="00E80A89">
        <w:rPr>
          <w:rFonts w:asciiTheme="majorHAnsi" w:eastAsia="Times New Roman" w:hAnsiTheme="majorHAnsi" w:cstheme="majorHAnsi"/>
          <w:sz w:val="24"/>
          <w:szCs w:val="24"/>
        </w:rPr>
        <w:t>à</w:t>
      </w:r>
      <w:r w:rsidRPr="00E80A89">
        <w:rPr>
          <w:rFonts w:asciiTheme="majorHAnsi" w:eastAsia="Times New Roman" w:hAnsiTheme="majorHAnsi" w:cstheme="majorHAnsi"/>
          <w:sz w:val="24"/>
          <w:szCs w:val="24"/>
          <w:lang w:val="vi-VN"/>
        </w:rPr>
        <w:t>nh phố thuộc tỉnh, thành phố tr</w:t>
      </w:r>
      <w:r w:rsidRPr="00E80A89">
        <w:rPr>
          <w:rFonts w:asciiTheme="majorHAnsi" w:eastAsia="Times New Roman" w:hAnsiTheme="majorHAnsi" w:cstheme="majorHAnsi"/>
          <w:sz w:val="24"/>
          <w:szCs w:val="24"/>
        </w:rPr>
        <w:t>ự</w:t>
      </w:r>
      <w:r w:rsidRPr="00E80A89">
        <w:rPr>
          <w:rFonts w:asciiTheme="majorHAnsi" w:eastAsia="Times New Roman" w:hAnsiTheme="majorHAnsi" w:cstheme="majorHAnsi"/>
          <w:sz w:val="24"/>
          <w:szCs w:val="24"/>
          <w:lang w:val="vi-VN"/>
        </w:rPr>
        <w:t>c thuộc trung ương nào (ví dụ: Tòa án nhân dân huyện Thường Tín, thành phố Hà Nội); nếu là Tòa án nhân dân tỉnh, thành phố trực thuộc trung ương thì ghi Tòa án nh</w:t>
      </w:r>
      <w:r w:rsidRPr="00E80A89">
        <w:rPr>
          <w:rFonts w:asciiTheme="majorHAnsi" w:eastAsia="Times New Roman" w:hAnsiTheme="majorHAnsi" w:cstheme="majorHAnsi"/>
          <w:sz w:val="24"/>
          <w:szCs w:val="24"/>
        </w:rPr>
        <w:t>â</w:t>
      </w:r>
      <w:r w:rsidRPr="00E80A89">
        <w:rPr>
          <w:rFonts w:asciiTheme="majorHAnsi" w:eastAsia="Times New Roman" w:hAnsiTheme="majorHAnsi" w:cstheme="majorHAnsi"/>
          <w:sz w:val="24"/>
          <w:szCs w:val="24"/>
          <w:lang w:val="vi-VN"/>
        </w:rPr>
        <w:t>n dân tỉnh (thành phố) đó (ví dụ: Tòa án nhân dân tỉnh Hà Nam).</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lastRenderedPageBreak/>
        <w:t>(2) Ô thứ nhất ghi số, ô thứ hai ghi năm ra quyết định (ví dụ: Số: 02/2018/QĐ-TA).</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rPr>
      </w:pPr>
      <w:r w:rsidRPr="00E80A89">
        <w:rPr>
          <w:rFonts w:asciiTheme="majorHAnsi" w:eastAsia="Times New Roman" w:hAnsiTheme="majorHAnsi" w:cstheme="majorHAnsi"/>
          <w:sz w:val="24"/>
          <w:szCs w:val="24"/>
          <w:lang w:val="vi-VN"/>
        </w:rPr>
        <w:t>(3) Ghi số, ký hiệu, ngày tháng năm thụ lý việc dân sự và loại việc dân sự mà Tòa án thụ lý giải quyết.</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lang w:val="vi-VN"/>
        </w:rPr>
      </w:pPr>
      <w:r w:rsidRPr="00E80A89">
        <w:rPr>
          <w:rFonts w:asciiTheme="majorHAnsi" w:eastAsia="Times New Roman" w:hAnsiTheme="majorHAnsi" w:cstheme="majorHAnsi"/>
          <w:sz w:val="24"/>
          <w:szCs w:val="24"/>
          <w:lang w:val="vi-VN"/>
        </w:rPr>
        <w:t>(4) Tùy từng trường hợp cụ thể mà ghi yêu cầu của đương sự hoặc Tòa án thấy cần thiết. Trường hợp theo yêu cầu của đương sự thì ghi rõ tên, địa chỉ, tư cách đương sự của người có đơn yêu cầu.</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lang w:val="vi-VN"/>
        </w:rPr>
      </w:pPr>
      <w:r w:rsidRPr="00E80A89">
        <w:rPr>
          <w:rFonts w:asciiTheme="majorHAnsi" w:eastAsia="Times New Roman" w:hAnsiTheme="majorHAnsi" w:cstheme="majorHAnsi"/>
          <w:sz w:val="24"/>
          <w:szCs w:val="24"/>
          <w:lang w:val="vi-VN"/>
        </w:rPr>
        <w:t>(5) Ghi đầy đủ họ tên, địa chỉ của cá nhân hoặc tên, địa chỉ của cơ quan, tổ chức mà Tòa án yêu cầu cung cấp tài liệu, chứng cứ.</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lang w:val="vi-VN"/>
        </w:rPr>
      </w:pPr>
      <w:r w:rsidRPr="00E80A89">
        <w:rPr>
          <w:rFonts w:asciiTheme="majorHAnsi" w:eastAsia="Times New Roman" w:hAnsiTheme="majorHAnsi" w:cstheme="majorHAnsi"/>
          <w:sz w:val="24"/>
          <w:szCs w:val="24"/>
          <w:lang w:val="vi-VN"/>
        </w:rPr>
        <w:t>(6) và (8) Ghi họ tên của cá nhân hoặc tên của cơ quan, tổ chức mà Tòa án yêu cầu cung cấp tài liệu, chứng cứ.</w:t>
      </w:r>
    </w:p>
    <w:p w:rsidR="003264F3" w:rsidRPr="00E80A89" w:rsidRDefault="003264F3" w:rsidP="003264F3">
      <w:pPr>
        <w:shd w:val="clear" w:color="auto" w:fill="FFFFFF"/>
        <w:spacing w:before="120" w:after="120" w:line="234" w:lineRule="atLeast"/>
        <w:rPr>
          <w:rFonts w:asciiTheme="majorHAnsi" w:eastAsia="Times New Roman" w:hAnsiTheme="majorHAnsi" w:cstheme="majorHAnsi"/>
          <w:color w:val="000000"/>
          <w:sz w:val="24"/>
          <w:szCs w:val="24"/>
          <w:lang w:val="vi-VN"/>
        </w:rPr>
      </w:pPr>
      <w:r w:rsidRPr="00E80A89">
        <w:rPr>
          <w:rFonts w:asciiTheme="majorHAnsi" w:eastAsia="Times New Roman" w:hAnsiTheme="majorHAnsi" w:cstheme="majorHAnsi"/>
          <w:sz w:val="24"/>
          <w:szCs w:val="24"/>
          <w:lang w:val="vi-VN"/>
        </w:rPr>
        <w:t>(7) Ghi cụ thể tài liệu, chứng cứ mà Tòa án yêu cầu cung cấp.</w:t>
      </w:r>
    </w:p>
    <w:p w:rsidR="003E1B80" w:rsidRPr="003264F3" w:rsidRDefault="003264F3">
      <w:pPr>
        <w:rPr>
          <w:lang w:val="vi-VN"/>
        </w:rPr>
      </w:pPr>
      <w:bookmarkStart w:id="3" w:name="_GoBack"/>
      <w:bookmarkEnd w:id="3"/>
    </w:p>
    <w:sectPr w:rsidR="003E1B80" w:rsidRPr="003264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4F3"/>
    <w:rsid w:val="003264F3"/>
    <w:rsid w:val="00353461"/>
    <w:rsid w:val="00574C2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341522-AB6E-4B34-AF7D-E621C57FD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4F3"/>
    <w:pPr>
      <w:spacing w:after="200" w:line="276" w:lineRule="auto"/>
    </w:pPr>
    <w:rPr>
      <w:rFonts w:ascii="Calibri" w:eastAsia="Calibri" w:hAnsi="Calibri" w:cs="Times New Roman"/>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1</cp:revision>
  <dcterms:created xsi:type="dcterms:W3CDTF">2023-10-03T07:42:00Z</dcterms:created>
  <dcterms:modified xsi:type="dcterms:W3CDTF">2023-10-03T07:43:00Z</dcterms:modified>
</cp:coreProperties>
</file>